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B9" w:rsidRDefault="004A13CF" w:rsidP="004A13CF">
      <w:pPr>
        <w:jc w:val="center"/>
      </w:pPr>
      <w:r>
        <w:t>English 125</w:t>
      </w:r>
    </w:p>
    <w:p w:rsidR="004A13CF" w:rsidRDefault="004A13CF" w:rsidP="004A13CF">
      <w:pPr>
        <w:pStyle w:val="ListParagraph"/>
        <w:numPr>
          <w:ilvl w:val="0"/>
          <w:numId w:val="1"/>
        </w:numPr>
      </w:pPr>
      <w:r>
        <w:t>Students will collaboratively create an editorial policy for fiction, poetry, essay and art that demonstrates an understanding of those forms and the values used in deciding merit.</w:t>
      </w:r>
    </w:p>
    <w:p w:rsidR="004A13CF" w:rsidRDefault="004A13CF" w:rsidP="004A13CF">
      <w:pPr>
        <w:pStyle w:val="ListParagraph"/>
        <w:numPr>
          <w:ilvl w:val="0"/>
          <w:numId w:val="1"/>
        </w:numPr>
      </w:pPr>
      <w:r>
        <w:t>Students will collaboratively design magazine format, including such elements as choice of fonts, layout of elements and placement of works.</w:t>
      </w:r>
    </w:p>
    <w:p w:rsidR="004A13CF" w:rsidRDefault="004A13CF" w:rsidP="004A13CF">
      <w:pPr>
        <w:pStyle w:val="ListParagraph"/>
        <w:numPr>
          <w:ilvl w:val="0"/>
          <w:numId w:val="1"/>
        </w:numPr>
      </w:pPr>
      <w:r>
        <w:t>Students will perform all pre-press tasks including scanning/typesetting, formatting, computerized layout, and proofreading.</w:t>
      </w:r>
    </w:p>
    <w:sectPr w:rsidR="004A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A15CB"/>
    <w:multiLevelType w:val="hybridMultilevel"/>
    <w:tmpl w:val="699AAB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CF"/>
    <w:rsid w:val="004A13CF"/>
    <w:rsid w:val="00C0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3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kweiss</dc:creator>
  <cp:lastModifiedBy>kweiss</cp:lastModifiedBy>
  <cp:revision>1</cp:revision>
  <dcterms:created xsi:type="dcterms:W3CDTF">2012-06-14T19:10:00Z</dcterms:created>
  <dcterms:modified xsi:type="dcterms:W3CDTF">2012-06-14T19:12:00Z</dcterms:modified>
</cp:coreProperties>
</file>